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2b0fbf14ebfb729c2b1a261cbeb85aa69c337"/>
    <w:p>
      <w:pPr>
        <w:pStyle w:val="Heading3"/>
      </w:pPr>
      <w:r>
        <w:t xml:space="preserve">Освещение на улице Маршала Катукова восстановлено</w:t>
      </w:r>
    </w:p>
    <w:p>
      <w:pPr>
        <w:pStyle w:val="FirstParagraph"/>
      </w:pPr>
      <w:r>
        <w:t xml:space="preserve">31.05.2021</w:t>
      </w:r>
    </w:p>
    <w:p>
      <w:pPr>
        <w:pStyle w:val="BodyText"/>
      </w:pPr>
      <w:r>
        <w:br/>
      </w:r>
      <w:r>
        <w:t xml:space="preserve">Сотрудники коммунальных служб восстановили освещение в подъезде дома 15, корп.1, на улице Маршала Катукова. Об этом сообщили сотрудники «Жилищника района Строгино».</w:t>
      </w:r>
    </w:p>
    <w:p>
      <w:pPr>
        <w:pStyle w:val="BodyText"/>
      </w:pPr>
      <w:r>
        <w:t xml:space="preserve">«По адресу, указанному в обращении, выполнены работы по замене перегоревшей лампы в светильнике на этаже № 10 в подъезде № 6. В настоящее время освещение в подъезде № 6 находится в исправном рабочем состоянии», — говорится в сообщении.</w:t>
      </w:r>
    </w:p>
    <w:p>
      <w:pPr>
        <w:pStyle w:val="BodyText"/>
      </w:pPr>
      <w:r>
        <w:t xml:space="preserve">Напомним, что по всем вопросам, связанным с работой коммунальных служб, можно также обращаться в управу района по адресу: Москва, ул. Маршала Катукова, д.19, корп. 1 Телефон: 8 (495) 750-67-78.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http://strogino.mos.ru/presscenter/news/detail/9993280.html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99932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99932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2024-08-20T22:34:38Z</dcterms:created>
  <dcterms:modified xsi:type="dcterms:W3CDTF">2024-08-20T22:34:38Z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