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bb842282559cd843df4efa206f2d4b508077d4"/>
    <w:p>
      <w:pPr>
        <w:pStyle w:val="Heading3"/>
      </w:pPr>
      <w:r>
        <w:t xml:space="preserve">Более 50 фасадов отремонтировали в Москве в 2020 году в рамках программы благоустройства</w:t>
      </w:r>
    </w:p>
    <w:p>
      <w:pPr>
        <w:pStyle w:val="FirstParagraph"/>
      </w:pPr>
      <w:r>
        <w:t xml:space="preserve">13.01.2021</w:t>
      </w:r>
    </w:p>
    <w:p>
      <w:pPr>
        <w:pStyle w:val="BodyText"/>
      </w:pPr>
      <w:r>
        <w:t xml:space="preserve">В 2020 году в столице в рамках программы комплексного благоустройства городских улиц и общественных пространств отремонтировали 52 фасада домов. Весной работы были приостановлены на три месяца из-за сложной эпидемиологической ситуации. В июне они возобновились, но планы были частично скорректированы.</w:t>
      </w:r>
    </w:p>
    <w:p>
      <w:pPr>
        <w:pStyle w:val="BodyText"/>
      </w:pPr>
      <w:r>
        <w:t xml:space="preserve">Среди домов, где выполнялся ремонт фасадов, 5 являются объектами культурного наследия. Это старинные особняки и городские усадьбы XVIII-XX веков, которые создают архитектурный облик города. В таких случаях выполняются ремонтно-реставрационные работы по поддержанию внешнего облика наружных поверхностей.</w:t>
      </w:r>
    </w:p>
    <w:p>
      <w:pPr>
        <w:pStyle w:val="BodyText"/>
      </w:pPr>
      <w:r>
        <w:t xml:space="preserve">Один из таких домов расположен по адресу: Петровский переулок, 8, стр.1. Это здание построил в 1833 году знаменитый архитектор Осип Бове, а в начале прошлого века оно было перестроено И.А. Ивановым-Шицем в стиле модерн. А еще позже, в 1930-х годах дом был надстроен двумя этажами.</w:t>
      </w:r>
    </w:p>
    <w:p>
      <w:pPr>
        <w:pStyle w:val="BodyText"/>
      </w:pPr>
      <w:r>
        <w:t xml:space="preserve">«В ходе работ были выполнены реставрация и воссоздание лепнины, в общей сложности более 50 элементов. Наиболее заметные из них – декор на поддерживающих колоннах у входа, женские маскароны над окнами и львиные головы – в межоконных пространствах. Утраченные элементы были воссозданы по сохранившимся образцам. Для этого с них были выполнены слепки, а затем отлиты лепные детали. Архитектурно-декоративные элементы со сколами, выбоинами и трещинами были восстановлены в первоначальном виде методом догипсовки», - добавили в пресс-службе ведомства.</w:t>
      </w:r>
    </w:p>
    <w:p>
      <w:pPr>
        <w:pStyle w:val="BodyText"/>
      </w:pPr>
      <w:r>
        <w:t xml:space="preserve">Фасад был расчищен от грязи и различных наслоений, отремонтирован и покрашен в зеленые тона в соответствии с колористическим паспортом. Лепной декор был окрашен в коричнево-бежевые цвета в более темной нижней и серые в верхней, более светлой части здания.</w:t>
      </w:r>
    </w:p>
    <w:p>
      <w:pPr>
        <w:pStyle w:val="BodyText"/>
      </w:pPr>
      <w:r>
        <w:t xml:space="preserve">Все работы проходили под контролем специалистов столичного Департамента культурного наследия и по согласованному ведомством проекту.</w:t>
      </w:r>
    </w:p>
    <w:p>
      <w:pPr>
        <w:pStyle w:val="BodyText"/>
      </w:pPr>
      <w:r>
        <w:t xml:space="preserve">«Ремонт фасадов выполняется преимущественно с лесов. Но на фасадах сложной геометрической формы, где невозможно установить леса, работы выполняются методом промышленного альпинизма или с фасадных строительных люлек. Технология ремонта может быть разной в зависимости от вида фасада. Перед строительно-монтажными работами разрабатывается проектная документация, в которой предусматривается технология производства работ на каждом из объектов», - отметили в пресс-службе департамента.</w:t>
      </w:r>
    </w:p>
    <w:p>
      <w:pPr>
        <w:pStyle w:val="BodyText"/>
      </w:pPr>
      <w:r>
        <w:t xml:space="preserve">Фасады со штукатурной поверхностью очищают от пыли, грязи, старых слоев краски и вздувшейся штукатурки. Затем выполняют заделку трещин, шпаклевку и грунтовку. Поверхности обрабатываются специальными составами против плесени и грибков. Финальной точкой в ремонте фасада является покраска. Она производится специальной фасадной краской в соответствии с колористическим паспортом здания.</w:t>
      </w:r>
    </w:p>
    <w:p>
      <w:pPr>
        <w:pStyle w:val="BodyText"/>
      </w:pPr>
      <w:r>
        <w:t xml:space="preserve">Колористический паспорт – это документ, который создается до начала ремонтных работ. В нем описан внешний вид зданий, цвета каждого элемента и каждой архитектурной детали. Кроме того, в паспорте содержатся все варианты цветового решения, которые можно применить при покраске. При выборе цвета учитывают и стилистические особенности улиц, и исторические характеристики домов.</w:t>
      </w:r>
    </w:p>
    <w:p>
      <w:pPr>
        <w:pStyle w:val="BodyText"/>
      </w:pPr>
      <w:r>
        <w:t xml:space="preserve">«Неоштукатуренные кирпичные фасады также сначала очищают от пыли и грязи. Затем проверяют прочность кладки и при необходимости заделывают трещины или заменяют выпавшие кирпичи. Для того, чтобы сохранить фасад как можно дольше, проводят гидрофобизацию</w:t>
      </w:r>
      <w:r>
        <w:t xml:space="preserve"> </w:t>
      </w:r>
      <w:r>
        <w:rPr>
          <w:bCs/>
          <w:b/>
        </w:rPr>
        <w:t xml:space="preserve">специальными растворами,</w:t>
      </w:r>
      <w:r>
        <w:t xml:space="preserve"> </w:t>
      </w:r>
      <w:r>
        <w:t xml:space="preserve">обладающими морозоустойчивыми, водоотталкивающими и воздухонепроницаемыми свойствами. Если кирпичный фасад был окрашен, его также красят специальной краской в соответствии с колористическим паспортом. При необходимости проводят инъектирование фундаментов, чтобы устранить сырость в подвалах и укрепить здание», - рассказали в пресс-службе Департамента капитального ремонта города Москвы.</w:t>
      </w:r>
    </w:p>
    <w:p>
      <w:pPr>
        <w:pStyle w:val="BodyText"/>
      </w:pPr>
      <w:r>
        <w:t xml:space="preserve">В рамках работ по ремонту фасадов при необходимости приводят в порядок также кровли и балконы. В этом году был выполнен ремонт 35 кровель. Кроме того, там, где это необходимо, выполняются работы по ремонту оконных откосов, металлических отливов на окнах и замене водосточных труб.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http://strogino.mos.ru/presscenter/news/detail/9634636.html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Строгино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trogino.mos.ru" TargetMode="External" /><Relationship Type="http://schemas.openxmlformats.org/officeDocument/2006/relationships/hyperlink" Id="rId20" Target="http://strogino.mos.ru/presscenter/news/detail/963463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trogino.mos.ru" TargetMode="External" /><Relationship Type="http://schemas.openxmlformats.org/officeDocument/2006/relationships/hyperlink" Id="rId20" Target="http://strogino.mos.ru/presscenter/news/detail/963463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2025-05-25T09:07:55Z</dcterms:created>
  <dcterms:modified xsi:type="dcterms:W3CDTF">2025-05-25T09:07:55Z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