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353146067f00675f6ea3b04c3fe93dabe7e93d"/>
    <w:p>
      <w:pPr>
        <w:pStyle w:val="Heading3"/>
      </w:pPr>
      <w:r>
        <w:t xml:space="preserve">Рафик Загрутдинов: приступаем к разработке проектно-сметной документации по реконструкции путепровода «Текстильщики 1»</w:t>
      </w:r>
    </w:p>
    <w:p>
      <w:pPr>
        <w:pStyle w:val="FirstParagraph"/>
      </w:pPr>
      <w:r>
        <w:t xml:space="preserve">10.12.2020</w:t>
      </w:r>
    </w:p>
    <w:p>
      <w:pPr>
        <w:pStyle w:val="BodyText"/>
      </w:pPr>
      <w:r>
        <w:rPr>
          <w:bCs/>
          <w:b/>
        </w:rPr>
        <w:t xml:space="preserve">«По поручению Мэра Москвы С.С. Собянина мы приступаем к разработке проектно-сметной документации по реконструкции путепровода «Текстильщики 1»</w:t>
      </w:r>
      <w:r>
        <w:t xml:space="preserve">, - сообщил руководитель Департамента строительства города Москвы Рафик Загрутдинов.</w:t>
      </w:r>
      <w:r>
        <w:t xml:space="preserve"> </w:t>
      </w:r>
      <w:r>
        <w:rPr>
          <w:bCs/>
          <w:b/>
        </w:rPr>
        <w:t xml:space="preserve">– Проведены торгово-закупочные процедуры по определению подрядной организации. Полностью работы планируем завершить до конца 2023 года».</w:t>
      </w:r>
    </w:p>
    <w:p>
      <w:pPr>
        <w:pStyle w:val="BodyText"/>
      </w:pPr>
      <w:r>
        <w:t xml:space="preserve">Подведомственным Департаменту строительства ГКУ «Управление дорожно-мостового строительства» подведены итоги открытого конкурса в электронной форме на выполнение проектно-изыскательских и строительных работ по объекту: «Реконструкция путепровода «Текстильщики – 1». Первым победителем признано АО «Дороги и мосты».</w:t>
      </w:r>
    </w:p>
    <w:p>
      <w:pPr>
        <w:pStyle w:val="BodyText"/>
      </w:pPr>
      <w:r>
        <w:t xml:space="preserve">Путепровод расположен на пересечении Волгоградского проспекта и Шоссейной улицы. Под ним транспортные потоки с Шоссейной улицы выходят на Волгоградский проспект в сторону центра, и с Волгоградского проспекта уходят на Шоссейную улицу при движении в сторону центра. Длина путепровода – 50 метров по 3 полосы движения в каждом направлении. Проектом необходимо предусмотреть реконструкцию Волгоградского проспекта – 250 метро под 3-4 полосы движения в каждом направлении, реконструкцию Шоссейной улицы под 1-2 полосы движения в каждом направлении. Также планируется создание условий для движения общественного транспорта, устройство тротуаров, увязка проектируемых тротуаров с существующими.</w:t>
      </w:r>
    </w:p>
    <w:p>
      <w:pPr>
        <w:pStyle w:val="BodyText"/>
      </w:pPr>
      <w:r>
        <w:t xml:space="preserve">Для выполнения строительно-монтажных работ, с целью снижения их влияния на пропускную способность Волгоградского проспекта, планируется строительство временного путепровода, протяженностью 50 метров и шириной 20 метров.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http://strogino.mos.ru/presscenter/news/detail/9518706.html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Строгино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trogino.mos.ru" TargetMode="External" /><Relationship Type="http://schemas.openxmlformats.org/officeDocument/2006/relationships/hyperlink" Id="rId20" Target="http://strogino.mos.ru/presscenter/news/detail/951870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trogino.mos.ru" TargetMode="External" /><Relationship Type="http://schemas.openxmlformats.org/officeDocument/2006/relationships/hyperlink" Id="rId20" Target="http://strogino.mos.ru/presscenter/news/detail/95187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2025-04-26T20:21:56Z</dcterms:created>
  <dcterms:modified xsi:type="dcterms:W3CDTF">2025-04-26T20:21:56Z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