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8.jpg" ContentType="image/jpeg"/>
  <Override PartName="/word/media/rId22.jpg" ContentType="image/jpeg"/>
  <Override PartName="/word/media/rId25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3" w:name="Xb3f028a1ee073aa57e67c7cebd4e7d2da9dd3b7"/>
    <w:p>
      <w:pPr>
        <w:pStyle w:val="Heading3"/>
      </w:pPr>
      <w:r>
        <w:t xml:space="preserve">Жилой дом по программе реновации построят в Люблино в 2021 году</w:t>
      </w:r>
    </w:p>
    <w:p>
      <w:pPr>
        <w:pStyle w:val="FirstParagraph"/>
      </w:pPr>
      <w:r>
        <w:t xml:space="preserve">17.11.2020</w:t>
      </w:r>
    </w:p>
    <w:p>
      <w:pPr>
        <w:pStyle w:val="BodyText"/>
      </w:pPr>
      <w:r>
        <w:rPr>
          <w:bCs/>
          <w:b/>
        </w:rPr>
        <w:t xml:space="preserve">«В районе Люблино по адресу Ставропольская улица, владение 23/1 идет возведение жилого дома для переселения по программе реновации. В настоящее время завершен монтаж монолитных конструкций. Ведутся работы по черновой отделке и устройству внутренних инженерных сетей. Ввод в эксплуатацию планируется в 2021 году»</w:t>
      </w:r>
      <w:r>
        <w:t xml:space="preserve">, - сообщил руководитель Департамента строительства Москвы Рафик Загрутдинов.</w:t>
      </w:r>
    </w:p>
    <w:p>
      <w:pPr>
        <w:pStyle w:val="BodyText"/>
      </w:pPr>
      <w:r>
        <w:t xml:space="preserve">Жилой дом представляет собой монолитное трехсекционное здание переменной этажности, возводимое по индивидуальному проекту. Цоколь и первый этаж здания облицуют клинкерной плиткой, а фасады, начиная со второго этажа – трехслойными железобетонными навесными панелями с отделкой из пиленого кирпича. Для придания дому единого стиля на фасадах установят короба для кондиционеров, лоджии остеклят.</w:t>
      </w:r>
    </w:p>
    <w:p>
      <w:pPr>
        <w:pStyle w:val="BodyText"/>
      </w:pPr>
      <w:r>
        <w:t xml:space="preserve">В доме будет 324 квартиры (однокомнатных – 43, двухкомнатных – 238, трехкомнатных – 43). Шесть квартир предусмотрено для маломобильных жильцов – в них будет увеличена ширина коридоров и установлена специальная сантехника.</w:t>
      </w:r>
    </w:p>
    <w:p>
      <w:pPr>
        <w:pStyle w:val="BodyText"/>
      </w:pPr>
      <w:r>
        <w:t xml:space="preserve">Готовая улучшенная отделка в новых квартирах будет полностью соответствовать стандартам реновации, утвержденным постановлением Правительства Москвы.</w:t>
      </w:r>
    </w:p>
    <w:p>
      <w:pPr>
        <w:pStyle w:val="BodyText"/>
      </w:pPr>
      <w:r>
        <w:t xml:space="preserve">Первый этаж будет нежилым – здесь могут быть открыты магазины, кафе, салоны красоты, спортклубы, кружки и секции для детей. В вестибюле жилой части разместятся: колясочная, комната консьержа с санитарным узлом, кладовая для уборочного инвентаря, зона размещения почтовых ящиков.</w:t>
      </w:r>
    </w:p>
    <w:p>
      <w:pPr>
        <w:pStyle w:val="BodyText"/>
      </w:pPr>
      <w:r>
        <w:t xml:space="preserve">В доме предусмотрены грузопассажирские лифты грузоподъемностью 1000 и 400 килограммов, оборудованные визуальными и тактильными средствами информации.</w:t>
      </w:r>
    </w:p>
    <w:p>
      <w:pPr>
        <w:pStyle w:val="BodyText"/>
      </w:pPr>
      <w:r>
        <w:t xml:space="preserve">Новостройку оборудуют системами охраны входа в здание, оповещения и управления эвакуацией при пожаре, пожарной сигнализацией, а также видеонаблюдением.</w:t>
      </w:r>
    </w:p>
    <w:p>
      <w:pPr>
        <w:pStyle w:val="BodyText"/>
      </w:pPr>
      <w:r>
        <w:t xml:space="preserve">Придомовую территорию благоустроят. Во дворе оборудуют детскую и спортивную площадки, разобьют газоны и цветники, высадят деревья и кустарники.</w:t>
      </w:r>
    </w:p>
    <w:p>
      <w:pPr>
        <w:pStyle w:val="BodyText"/>
      </w:pPr>
      <w:r>
        <w:rPr>
          <w:bCs/>
          <w:b/>
        </w:rPr>
        <w:t xml:space="preserve">«В настоящее время в районе Люблино в стадии строительства находятся 7 домов, еще один - проектируется, по 4 площадкам осуществляется подготовка градостроительной документации. Всего в районе Люблино новые квартиры получат жители 152 сносимых домов, для начала переселения подобраны 12 стартовых площадок. В рамках программы реновации в районе Люблино предусмотрено строительство семи детских садов, пяти школ, поликлиники, школы искусств, досугового центра, двух физкультурно-оздоровительных комплексов» -</w:t>
      </w:r>
      <w:r>
        <w:t xml:space="preserve"> </w:t>
      </w:r>
      <w:r>
        <w:t xml:space="preserve">добавил Рафик Загрутдинов.</w:t>
      </w:r>
    </w:p>
    <w:p>
      <w:pPr>
        <w:pStyle w:val="BodyText"/>
      </w:pPr>
      <w:r>
        <w:t xml:space="preserve">Вся информация о программе реновации - в спецпроекте mos.ru:</w:t>
      </w:r>
      <w:r>
        <w:t xml:space="preserve"> </w:t>
      </w:r>
      <w:hyperlink r:id="rId20">
        <w:r>
          <w:rPr>
            <w:rStyle w:val="Hyperlink"/>
          </w:rPr>
          <w:t xml:space="preserve">https://www.mos.ru/city/projects/renovation/</w:t>
        </w:r>
      </w:hyperlink>
      <w:r>
        <w:t xml:space="preserve">.</w:t>
      </w:r>
    </w:p>
    <w:p>
      <w:pPr>
        <w:pStyle w:val="BodyText"/>
      </w:pPr>
      <w:r>
        <w:t xml:space="preserve">Подробнее о квартирах и домах по программе реновации:</w:t>
      </w:r>
      <w:r>
        <w:t xml:space="preserve"> </w:t>
      </w:r>
      <w:hyperlink r:id="rId21">
        <w:r>
          <w:rPr>
            <w:rStyle w:val="Hyperlink"/>
          </w:rPr>
          <w:t xml:space="preserve">https://www.mos.ru/city/projects/renovation/novie-doma/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drawing>
          <wp:inline>
            <wp:extent cx="5334000" cy="2995166"/>
            <wp:effectExtent b="0" l="0" r="0" t="0"/>
            <wp:docPr descr="" title="" id="23" name="Picture"/>
            <a:graphic>
              <a:graphicData uri="http://schemas.openxmlformats.org/drawingml/2006/picture">
                <pic:pic>
                  <pic:nvPicPr>
                    <pic:cNvPr descr="/mnt/u01/sites/strogino.mos.ru/www/upload/medialibrary/555/stavropolskaya_23_1-_3_.jp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99516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drawing>
          <wp:inline>
            <wp:extent cx="5334000" cy="3000375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mnt/u01/sites/strogino.mos.ru/www/upload/medialibrary/6ef/stavropolskaya_23_1-_4_.jp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0003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drawing>
          <wp:inline>
            <wp:extent cx="5334000" cy="3000375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mnt/u01/sites/strogino.mos.ru/www/upload/medialibrary/48c/stavropolskaya_23_1-_5_.jp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0003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31">
        <w:r>
          <w:rPr>
            <w:rStyle w:val="Hyperlink"/>
          </w:rPr>
          <w:t xml:space="preserve">http://strogino.mos.ru/presscenter/news/detail/9433871.html</w:t>
        </w:r>
      </w:hyperlink>
    </w:p>
    <w:p>
      <w:pPr>
        <w:pStyle w:val="BodyText"/>
      </w:pPr>
      <w:hyperlink r:id="rId32">
        <w:r>
          <w:rPr>
            <w:rStyle w:val="Hyperlink"/>
          </w:rPr>
          <w:t xml:space="preserve">Управа района Строгино города Москвы</w:t>
        </w:r>
      </w:hyperlink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8" Target="media/rId28.jpg" /><Relationship Type="http://schemas.openxmlformats.org/officeDocument/2006/relationships/image" Id="rId22" Target="media/rId22.jpg" /><Relationship Type="http://schemas.openxmlformats.org/officeDocument/2006/relationships/image" Id="rId25" Target="media/rId25.jpg" /><Relationship Type="http://schemas.openxmlformats.org/officeDocument/2006/relationships/hyperlink" Id="rId32" Target="http://strogino.mos.ru" TargetMode="External" /><Relationship Type="http://schemas.openxmlformats.org/officeDocument/2006/relationships/hyperlink" Id="rId31" Target="http://strogino.mos.ru/presscenter/news/detail/9433871.html" TargetMode="External" /><Relationship Type="http://schemas.openxmlformats.org/officeDocument/2006/relationships/hyperlink" Id="rId20" Target="https://www.mos.ru/city/projects/renovation/" TargetMode="External" /><Relationship Type="http://schemas.openxmlformats.org/officeDocument/2006/relationships/hyperlink" Id="rId21" Target="https://www.mos.ru/city/projects/renovation/novie-doma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2" Target="http://strogino.mos.ru" TargetMode="External" /><Relationship Type="http://schemas.openxmlformats.org/officeDocument/2006/relationships/hyperlink" Id="rId31" Target="http://strogino.mos.ru/presscenter/news/detail/9433871.html" TargetMode="External" /><Relationship Type="http://schemas.openxmlformats.org/officeDocument/2006/relationships/hyperlink" Id="rId20" Target="https://www.mos.ru/city/projects/renovation/" TargetMode="External" /><Relationship Type="http://schemas.openxmlformats.org/officeDocument/2006/relationships/hyperlink" Id="rId21" Target="https://www.mos.ru/city/projects/renovation/novie-doma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2025-02-22T06:19:43Z</dcterms:created>
  <dcterms:modified xsi:type="dcterms:W3CDTF">2025-02-22T06:19:43Z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