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d639a67cf569f403334dd9b03bd7a267d5d7276"/>
    <w:p>
      <w:pPr>
        <w:pStyle w:val="Heading3"/>
      </w:pPr>
      <w:r>
        <w:t xml:space="preserve">Зданию центра социального обслуживания «Некрасовка» присвоен кадастровый номер</w:t>
      </w:r>
    </w:p>
    <w:p>
      <w:pPr>
        <w:pStyle w:val="FirstParagraph"/>
      </w:pPr>
      <w:r>
        <w:t xml:space="preserve">12.08.2020</w:t>
      </w:r>
    </w:p>
    <w:p>
      <w:pPr>
        <w:pStyle w:val="BodyText"/>
      </w:pPr>
      <w:r>
        <w:t xml:space="preserve">Управлением Росреестра по Москве поставлено на кадастровый учет здание Центра социального обслуживания (ЦСО) населения города Москвы «Некрасовка», расположенное по адресу: 1-ая Вольская улица, дом 9 (ЮВАО).</w:t>
      </w:r>
    </w:p>
    <w:p>
      <w:pPr>
        <w:pStyle w:val="BodyText"/>
      </w:pPr>
      <w:r>
        <w:t xml:space="preserve">Трехэтажное здание общей площадью 3,3 тыс. квадратных метров рассчитано на 206 мест и приспособлено для передвижения маломобильных людей.</w:t>
      </w:r>
    </w:p>
    <w:p>
      <w:pPr>
        <w:pStyle w:val="BodyText"/>
      </w:pPr>
      <w:r>
        <w:t xml:space="preserve">По информации Правительства Москвы, объект предназначен для проведения социальных, оздоровительных, профилактических и педагогических мероприятий, направленных на социальную поддержку и обслуживание различных групп населения района Некрасовка. В нем обустроены отделения дневного пребывания, социальной реабилитации, срочного социального обслуживания, конференц-зал, столовая, а также помещения административно-хозяйственной группы.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Об Управлении Росреестра по Москве</w:t>
      </w:r>
    </w:p>
    <w:p>
      <w:pPr>
        <w:pStyle w:val="BodyText"/>
      </w:pPr>
      <w:r>
        <w:t xml:space="preserve">На территории Москвы функции по организации единой системы государственного кадастрового учета недвижимости, государственной регистрации прав на недвижимое имущество и сделок с ним, а также инфраструктуры пространственных данных осуществляет Управление Федеральной службы государственной регистрации, кадастра и картографии по Москве (Управление Росреестра по Москве). Руководителем Управления Росреестра по Москве является Игорь Майданов.</w:t>
      </w:r>
    </w:p>
    <w:p>
      <w:pPr>
        <w:pStyle w:val="BodyText"/>
      </w:pPr>
      <w:r>
        <w:rPr>
          <w:bCs/>
          <w:b/>
        </w:rPr>
        <w:t xml:space="preserve">Контакты для СМИ</w:t>
      </w:r>
    </w:p>
    <w:p>
      <w:pPr>
        <w:pStyle w:val="BodyText"/>
      </w:pPr>
      <w:r>
        <w:t xml:space="preserve">Пресс-служба</w:t>
      </w:r>
    </w:p>
    <w:p>
      <w:pPr>
        <w:pStyle w:val="BodyText"/>
      </w:pPr>
      <w:r>
        <w:t xml:space="preserve">Управления Федеральной службы государственной регистрации, кадастра и картографии (Росреестра) по Москве</w:t>
      </w:r>
    </w:p>
    <w:p>
      <w:pPr>
        <w:pStyle w:val="BodyText"/>
      </w:pPr>
      <w:r>
        <w:t xml:space="preserve">+7 (495) 957-68-03 вн.: 48-03</w:t>
      </w:r>
    </w:p>
    <w:p>
      <w:pPr>
        <w:pStyle w:val="BodyText"/>
      </w:pPr>
      <w:hyperlink r:id="rId20">
        <w:r>
          <w:rPr>
            <w:rStyle w:val="Hyperlink"/>
          </w:rPr>
          <w:t xml:space="preserve">press77rosreestr@yandex.ru</w:t>
        </w:r>
      </w:hyperlink>
    </w:p>
    <w:p>
      <w:pPr>
        <w:pStyle w:val="BodyText"/>
      </w:pPr>
      <w:r>
        <w:rPr>
          <w:u w:val="single"/>
        </w:rPr>
        <w:t xml:space="preserve">press@mosregistr.ru</w:t>
      </w:r>
    </w:p>
    <w:p>
      <w:pPr>
        <w:pStyle w:val="BodyText"/>
      </w:pPr>
      <w:hyperlink r:id="rId21">
        <w:r>
          <w:rPr>
            <w:rStyle w:val="Hyperlink"/>
          </w:rPr>
          <w:t xml:space="preserve">www.rosreestr.ru</w:t>
        </w:r>
      </w:hyperlink>
    </w:p>
    <w:p>
      <w:pPr>
        <w:pStyle w:val="BodyText"/>
      </w:pPr>
      <w:r>
        <w:t xml:space="preserve">115 191, г. Москва, ул. Б. Тульская, д. 15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http://strogino.mos.ru/presscenter/news/detail/9124933.html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Строгино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strogino.mos.ru" TargetMode="External" /><Relationship Type="http://schemas.openxmlformats.org/officeDocument/2006/relationships/hyperlink" Id="rId22" Target="http://strogino.mos.ru/presscenter/news/detail/9124933.html" TargetMode="External" /><Relationship Type="http://schemas.openxmlformats.org/officeDocument/2006/relationships/hyperlink" Id="rId21" Target="http://www.rosreestr.ru/" TargetMode="External" /><Relationship Type="http://schemas.openxmlformats.org/officeDocument/2006/relationships/hyperlink" Id="rId20" Target="mailto:press77rosreestr@yandex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strogino.mos.ru" TargetMode="External" /><Relationship Type="http://schemas.openxmlformats.org/officeDocument/2006/relationships/hyperlink" Id="rId22" Target="http://strogino.mos.ru/presscenter/news/detail/9124933.html" TargetMode="External" /><Relationship Type="http://schemas.openxmlformats.org/officeDocument/2006/relationships/hyperlink" Id="rId21" Target="http://www.rosreestr.ru/" TargetMode="External" /><Relationship Type="http://schemas.openxmlformats.org/officeDocument/2006/relationships/hyperlink" Id="rId20" Target="mailto:press77rosreestr@yandex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2025-04-13T19:51:05Z</dcterms:created>
  <dcterms:modified xsi:type="dcterms:W3CDTF">2025-04-13T19:51:05Z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