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3684191a5122768fc4271fb1cb1001eae4d2"/>
    <w:p>
      <w:pPr>
        <w:pStyle w:val="Heading3"/>
      </w:pPr>
      <w:r>
        <w:t xml:space="preserve">Команда «Строгино» стала обладателем Кубка Москвы по футзалу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rPr>
          <w:iCs/>
          <w:i/>
          <w:bCs/>
          <w:b/>
        </w:rPr>
        <w:t xml:space="preserve">29.04.2025. Футбольная команда «Строгино» — обладатель Кубка Москвы по футзалу среди команд 2007/2008 годов рождения.</w:t>
      </w:r>
    </w:p>
    <w:p>
      <w:pPr>
        <w:pStyle w:val="BodyText"/>
      </w:pPr>
      <w:r>
        <w:t xml:space="preserve">В первом матче группового этапа Кубка Москвы по футзалу «строгинцы» обыграли «Мытищи» с разгромным счетом — 9:2. Однако это не помешало команде «Мытищи» занять первое место в группе. В полуфинале «строгинцы» играли с «мытищинцами» уже на равных, — игра завершилась со счетом 2:2. Победителя выявила серия пенальти, в которой наши игроки выложились по максимуму и вырвали победу (6:5).</w:t>
      </w:r>
    </w:p>
    <w:p>
      <w:pPr>
        <w:pStyle w:val="BodyText"/>
      </w:pPr>
      <w:r>
        <w:t xml:space="preserve">В финальной игре против ЦСКА «строгинцы» в первый период имели комфортное преимущество в два забитых гола, однако соперник отыгрался уже в первые минуты второго периода. Итоговый счет — 6:4 в пользу «Строгино» доказал убедительное преимущество нашей команды. Главный тренер «Строгино» Алексей Савченко поздравил команду с победой. Золотые медали победителей команде вручил президент Московской Федерации футбола Александр Старцев.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http://strogino.mos.ru/presscenter/news/detail/12942509.html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42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42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2025-06-23T22:31:27Z</dcterms:created>
  <dcterms:modified xsi:type="dcterms:W3CDTF">2025-06-23T22:31:27Z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