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8b498703bd735e3263a5e8a62381058f14d55e"/>
    <w:p>
      <w:pPr>
        <w:pStyle w:val="Heading3"/>
      </w:pPr>
      <w:r>
        <w:t xml:space="preserve">На ВДНХ состоялся общегородской субботник</w:t>
      </w:r>
    </w:p>
    <w:p>
      <w:pPr>
        <w:pStyle w:val="FirstParagraph"/>
      </w:pPr>
      <w:r>
        <w:t xml:space="preserve">23.04.2025</w:t>
      </w:r>
    </w:p>
    <w:p>
      <w:pPr>
        <w:pStyle w:val="BodyText"/>
      </w:pPr>
      <w:r>
        <w:rPr>
          <w:bCs/>
          <w:b/>
        </w:rPr>
        <w:t xml:space="preserve">19 апреля в столице прошел первый в этом году общегородской субботник. Для Выставки этот праздник благоустройства и заботы о чистоте территории давно стал традиционным. В рамках мероприятия на ВДНХ убирали с газонов прошлогоднюю листву и сухие ветки, приводили в порядок после долгой зимы знаковые скульптуры, сажали деревья и кустарники, а также занимались сборкой ремиз — домиков для полезных насекомых.</w:t>
      </w:r>
    </w:p>
    <w:p>
      <w:pPr>
        <w:pStyle w:val="BodyText"/>
      </w:pPr>
      <w:r>
        <w:t xml:space="preserve">19 апреля Главная выставка страны стала одной из крупнейших площадок проведения весенних общегородских субботников в столице. В субботнике принял участие заместитель генерального директора — директор Департамента капитального ремонта и строительства ВДНХ Александр Тарасов. Почетными гостями субботника стали директор театра «Ленком Марка Захарова» и Московского театра на Юго-Западе Дмитрий Берестов, заслуженная артистка России и директор Театра на Таганке Ирина Апексимова, российский телеведущий и журналист Дмитрий Губерниев.</w:t>
      </w:r>
    </w:p>
    <w:p>
      <w:pPr>
        <w:pStyle w:val="BodyText"/>
      </w:pPr>
      <w:r>
        <w:t xml:space="preserve">На Грушевой аллее, где растут самые старые плодовые деревья на Выставке — груши сортов «бере зимняя Мичурина», «бессемянка» и «тонковетка», теперь появились и молодые грушевые деревца. В рамках субботника вдоль Северной кольцевой дороги от Дома культуры до «Технограда» высадили еще 17 груш сорта «мраморная».</w:t>
      </w:r>
    </w:p>
    <w:p>
      <w:pPr>
        <w:pStyle w:val="BodyText"/>
      </w:pPr>
      <w:r>
        <w:t xml:space="preserve">На Центральной аллее 19 апреля высадили около 100 розовых кустов. В их числе: роза сортов «Леонардо да Винчи» и «юбилей принца Монако». «Леонардо да Винчи» — популярный во всем мире сорт группы флорибунда, легко узнаваемый по пышным махровым цветкам насыщенного розового цвета. Не менее знаменита роза сорта «юбилей принца Монако». По мере раскрытия цветка яркая вишневая окантовка ее лепестков становится все шире. Также здесь дополнительно высадили розы сорта «сатчмо» — именно такие благоухали на Центральной аллее 50 лет назад. Особенность «сатчмо» — насыщенный красный цвет лепестков и высокая устойчивость к морозам.</w:t>
      </w:r>
    </w:p>
    <w:p>
      <w:pPr>
        <w:pStyle w:val="BodyText"/>
      </w:pPr>
      <w:r>
        <w:t xml:space="preserve">А в парке «Останкино» посадили кустарники: калину обыкновенную, аронию Мичурина и боярышник Арнольда. Каждое из этих растений имеет съедобные плоды и формирует плотную раскидистую крону — она станет отличным убежищем для птиц, гнездящихся на ВДНХ.</w:t>
      </w:r>
    </w:p>
    <w:p>
      <w:pPr>
        <w:pStyle w:val="BodyText"/>
      </w:pPr>
      <w:r>
        <w:t xml:space="preserve">Также в этом году участники субботника занимались сборкой ремиз — домиков для полезных насекомых. Ремизы станут оригинальными элементами садового дизайна Выставки, выполняя как практические, так и декоративные функции. Полезные насекомые (пчелы, божьи коровки) смогут «останавливаться» в таких домиках, чувствуя себя в безопасности. 16 ремиз установлены в экспозиции экосистем в зоне Ландшафтного парка «Природа ботаническая» возле Музея кино. Всего же в рамках субботников на ВДНХ их будет установлено более 30.</w:t>
      </w:r>
    </w:p>
    <w:p>
      <w:pPr>
        <w:pStyle w:val="BodyText"/>
      </w:pPr>
      <w:r>
        <w:t xml:space="preserve">Важной частью работы 19 апреля стало наведение порядка на территории: после долгой зимы мыли фонари, ремонтировали скамейки и другие малые архитектурные формы. Особое внимание уделили знаменитым скульптурам, украшающим Выставку. Так, после проведенных работ безупречно чистыми стали «Тракторист и колхозница» на арке Главного входа и «Боец с быком» — скульптурная композиция Н.А. Конгиссера, которая установлена на крыше павильона № 51 «Мясная промышленность». Высота этой скульптуры вместе с постаментом составляет более восьми метров.</w:t>
      </w:r>
    </w:p>
    <w:p>
      <w:pPr>
        <w:pStyle w:val="BodyText"/>
      </w:pPr>
      <w:r>
        <w:br/>
      </w:r>
    </w:p>
    <w:p>
      <w:pPr>
        <w:pStyle w:val="BodyText"/>
      </w:pPr>
      <w:r>
        <w:t xml:space="preserve">Адрес страницы:</w:t>
      </w:r>
      <w:r>
        <w:t xml:space="preserve"> </w:t>
      </w:r>
      <w:hyperlink r:id="rId20">
        <w:r>
          <w:rPr>
            <w:rStyle w:val="Hyperlink"/>
          </w:rPr>
          <w:t xml:space="preserve">http://strogino.mos.ru/presscenter/news/detail/12930455.html</w:t>
        </w:r>
      </w:hyperlink>
    </w:p>
    <w:p>
      <w:pPr>
        <w:pStyle w:val="BodyText"/>
      </w:pPr>
      <w:hyperlink r:id="rId21">
        <w:r>
          <w:rPr>
            <w:rStyle w:val="Hyperlink"/>
          </w:rPr>
          <w:t xml:space="preserve">Управа района Строгино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trogino.mos.ru" TargetMode="External" /><Relationship Type="http://schemas.openxmlformats.org/officeDocument/2006/relationships/hyperlink" Id="rId20" Target="http://strogino.mos.ru/presscenter/news/detail/12930455.html" TargetMode="External" /></Relationships>
</file>

<file path=word/_rels/footnotes.xml.rels><?xml version="1.0" encoding="UTF-8"?><Relationships xmlns="http://schemas.openxmlformats.org/package/2006/relationships"><Relationship Type="http://schemas.openxmlformats.org/officeDocument/2006/relationships/hyperlink" Id="rId21" Target="http://strogino.mos.ru" TargetMode="External" /><Relationship Type="http://schemas.openxmlformats.org/officeDocument/2006/relationships/hyperlink" Id="rId20" Target="http://strogino.mos.ru/presscenter/news/detail/1293045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2025-06-19T17:24:31Z</dcterms:created>
  <dcterms:modified xsi:type="dcterms:W3CDTF">2025-06-19T17:24:31Z</dcterms:modified>
</cp:coreProperties>
</file>

<file path=docProps/custom.xml><?xml version="1.0" encoding="utf-8"?>
<Properties xmlns="http://schemas.openxmlformats.org/officeDocument/2006/custom-properties" xmlns:vt="http://schemas.openxmlformats.org/officeDocument/2006/docPropsVTypes"/>
</file>