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9305e2a41686390e1c6cd078c9e5eebc4307c"/>
    <w:p>
      <w:pPr>
        <w:pStyle w:val="Heading3"/>
      </w:pPr>
      <w:r>
        <w:t xml:space="preserve">Главный информационно-аналитический центр Министерства внутренних дел Российской Федерации приглашает на работу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71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мв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1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213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мвд%2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1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http://strogino.mos.ru/presscenter/news/detail/12890913.html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2890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2890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2025-05-29T12:56:35Z</dcterms:created>
  <dcterms:modified xsi:type="dcterms:W3CDTF">2025-05-29T12:56:35Z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