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430082d9ed1f93182380a0118dd9fd58351642"/>
    <w:p>
      <w:pPr>
        <w:pStyle w:val="Heading3"/>
      </w:pPr>
      <w:r>
        <w:t xml:space="preserve">В образовательном учреждении № 1560 «Лидер» в Северо-Западном округе города Москвы прошел открытый урок по пожарной безопасности.</w:t>
      </w:r>
    </w:p>
    <w:p>
      <w:pPr>
        <w:pStyle w:val="FirstParagraph"/>
      </w:pPr>
      <w:r>
        <w:t xml:space="preserve">19.03.2024</w:t>
      </w:r>
    </w:p>
    <w:p>
      <w:pPr>
        <w:pStyle w:val="BodyText"/>
      </w:pPr>
      <w:r>
        <w:t xml:space="preserve">Начальник 1 регионального отдела надзорной деятельности и профилактической работы Главного Управления МЧС России по городу Москве подполковник внутренней службы Николай Николаевич Черкасов рассказал ребятам о правилах безопасности при пожаре и как вести себя в случаи возникновения чрезвычайной ситуации.</w:t>
      </w:r>
    </w:p>
    <w:p>
      <w:pPr>
        <w:pStyle w:val="BodyText"/>
      </w:pPr>
      <w:r>
        <w:t xml:space="preserve">Сотрудник МЧС России подробна рассказал ребятам об основных причинах возникновения пожара и что надо делать, чтобы его предотвратить.</w:t>
      </w:r>
    </w:p>
    <w:p>
      <w:pPr>
        <w:pStyle w:val="BodyText"/>
      </w:pPr>
      <w:r>
        <w:t xml:space="preserve">Также напомнил, что главное в чрезвычайной ситуации сохранять спокойствие и слушать преподавателя. Если в помещении образовался дым, то надо закрыть лицо мокрой тканью и направляться к выходу.</w:t>
      </w:r>
    </w:p>
    <w:p>
      <w:pPr>
        <w:pStyle w:val="BodyText"/>
      </w:pPr>
      <w:r>
        <w:t xml:space="preserve">«Надеюсь, что такие уроки с учениками помогут им быть более информированными и готовыми к различным ситуациям», отметил Николай Черкасов.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2a734e03-5247-4750-9af0-cecd5a7ef9f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http://strogino.mos.ru/presscenter/news/detail/12256311.html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22563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rogino.mos.ru" TargetMode="External" /><Relationship Type="http://schemas.openxmlformats.org/officeDocument/2006/relationships/hyperlink" Id="rId23" Target="http://strogino.mos.ru/presscenter/news/detail/122563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2025-03-03T02:45:45Z</dcterms:created>
  <dcterms:modified xsi:type="dcterms:W3CDTF">2025-03-03T02:45:45Z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