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2f4d86dc87b4bd3b32292be670ca098ab1b60"/>
    <w:p>
      <w:pPr>
        <w:pStyle w:val="Heading3"/>
      </w:pPr>
      <w:r>
        <w:t xml:space="preserve">Обильные снегопады и потепление могут вызвать образование сосулек и сход снега с крыш зданий.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Чаще всего сосульки образуются над водостоками, поэтому эти места фасадов домов бывают особенно опасны. Их необходимо обходить стороной.</w:t>
      </w:r>
    </w:p>
    <w:p>
      <w:pPr>
        <w:pStyle w:val="BodyText"/>
      </w:pPr>
      <w:r>
        <w:t xml:space="preserve">Если во время движения по тротуару вы услышали наверху подозрительный шум – нельзя останавливаться, поднимать голову и рассматривать, что там случилось.</w:t>
      </w:r>
    </w:p>
    <w:p>
      <w:pPr>
        <w:pStyle w:val="BodyText"/>
      </w:pPr>
      <w:r>
        <w:t xml:space="preserve">Возможно, это сход снега или ледяной глыбы. Бежать от здания тоже нельзя. Нужно как можно быстрее прижаться к стене, козырек крыши послужит укрытием.Одним из факторов, предотвращающих образование сосулек и сходов снежных масс, является регулярное и своевременное удаление снега с крыш.</w:t>
      </w:r>
    </w:p>
    <w:p>
      <w:pPr>
        <w:pStyle w:val="BodyText"/>
      </w:pPr>
      <w:r>
        <w:t xml:space="preserve">При выходе из зданий обращайте внимание на скопление снежных масс, наледи и «сосулек» на крышах, по возможности избегайте места возможного их обрушения.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http://strogino.mos.ru/presscenter/news/detail/12189983.html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189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189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2025-03-09T14:01:34Z</dcterms:created>
  <dcterms:modified xsi:type="dcterms:W3CDTF">2025-03-09T14:01:34Z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