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86d3b893607a93d6c1282284e250f0b61bca82"/>
    <w:p>
      <w:pPr>
        <w:pStyle w:val="Heading3"/>
      </w:pPr>
      <w:r>
        <w:t xml:space="preserve">Специалисты Главного управления ПФР №9: Об итогах 2022 года</w:t>
      </w:r>
    </w:p>
    <w:p>
      <w:pPr>
        <w:pStyle w:val="FirstParagraph"/>
      </w:pPr>
      <w:r>
        <w:t xml:space="preserve">30.12.2022</w:t>
      </w:r>
    </w:p>
    <w:p>
      <w:pPr>
        <w:pStyle w:val="BodyText"/>
      </w:pPr>
      <w:r>
        <w:rPr>
          <w:bCs/>
          <w:b/>
        </w:rPr>
        <w:t xml:space="preserve">Специалисты Главного управления ПФР №9: Об итогах 2022 года</w:t>
      </w:r>
    </w:p>
    <w:p>
      <w:pPr>
        <w:pStyle w:val="BodyText"/>
      </w:pPr>
      <w:r>
        <w:t xml:space="preserve">Подводя итоги 2022 года,</w:t>
      </w:r>
      <w:r>
        <w:t xml:space="preserve"> </w:t>
      </w:r>
      <w:r>
        <w:rPr>
          <w:bCs/>
          <w:b/>
        </w:rPr>
        <w:t xml:space="preserve">Начальник Главного управления ПФР №9 по г.Москве и Московской области Людмила Тарасова</w:t>
      </w:r>
      <w:r>
        <w:t xml:space="preserve"> </w:t>
      </w:r>
      <w:r>
        <w:t xml:space="preserve">отметила, что, несмотря на сложности, связанные с дальнейшим процессом по расширению мер поддержки и автоматизации их назначения, коллектив территориального органа и всех его подразделений успешно справились со всеми поставленными задачами. «По итогам кропотливого и высокопрофессионального труда сотрудников в этом году, граждане смогут получить практически все услуги полностью онлайн через электронные сервисы. Это существенно сократит срок получения выплат и сведет в большинстве случаев объем необходимых документов к одному заявлению. При этом будет расширяться и количество проактивно назначаемых выплат, когда гражданам не нужно подавать никаких заявлений и документов. Создание в 2023 году Социального фонда России не изменит действующих норм пенсионного законодательства, в соответствии с которыми у граждан сегодня формируются пенсионные права».</w:t>
      </w:r>
    </w:p>
    <w:p>
      <w:pPr>
        <w:pStyle w:val="BodyText"/>
      </w:pPr>
      <w:r>
        <w:t xml:space="preserve">За высокие профессиональные достижения, эффективное и добросовестное выполнение трудовых обязанностей по итогам года 32 специалиста Главного управления ПФР №9 награждены нагрудными знаками «Отличник Пенсионного фонда Российской Федерации», «Почётный работник Пенсионного фонда Российской Федерации», Почётной Грамотой Пенсионного фонда Росийской Федерации и ГУ-Отделения ПФР по г.Москве и Московской области. Объявлены Благодарности Председателя правления ПФР и управляющего ГУ-Отделением ПФР по г.Москве и Московской области.</w:t>
      </w:r>
    </w:p>
    <w:p>
      <w:pPr>
        <w:pStyle w:val="BodyText"/>
      </w:pPr>
      <w:r>
        <w:t xml:space="preserve">Высокой оценкой деятельности коллектива за значительный вклад в организацию, становление и развитие системы Пенсионного фонда РФ является награждение начальника Главного управления ПФР №9 Людмилы Тарасовой. «</w:t>
      </w:r>
      <w:r>
        <w:rPr>
          <w:iCs/>
          <w:i/>
        </w:rPr>
        <w:t xml:space="preserve">Благодарю коллег за работу, за понимание и высокую ответственность к порученному делу. Желаю уверенности в будущем, успехов в достижении высоких показателей в работе» - поздравила она сотрудников.</w:t>
      </w:r>
    </w:p>
    <w:p>
      <w:pPr>
        <w:pStyle w:val="BodyText"/>
      </w:pPr>
      <w:r>
        <w:rPr>
          <w:bCs/>
          <w:b/>
        </w:rPr>
        <w:t xml:space="preserve">СПРАВОЧНО:</w:t>
      </w:r>
      <w:r>
        <w:t xml:space="preserve"> </w:t>
      </w:r>
      <w:r>
        <w:t xml:space="preserve">Пенсионный фонд России был основан 22 декабря 1990 года. За 32 года работы Фонд пережил трансформацию из структуры, осуществляющей сначала только администрирование страховых взносов на обязательное пенсионное страхование, к которому добавилась впоследствии выплата пенсий и пособий, в организацию, которая сегодня предоставляет услуги гражданину в течение всей жизни — от его рождения и до старости.</w:t>
      </w:r>
    </w:p>
    <w:p>
      <w:pPr>
        <w:pStyle w:val="BodyText"/>
      </w:pPr>
      <w:r>
        <w:t xml:space="preserve">Сегодня территориальный орган ПФР предоставляет жителям региона более 190 государственных услуг, обеспечивает более 50 видов выплат различным категориям граждан, к числу которых относятся получатели пенсии, ветераны войны, ветераны боевых действий, семьи с детьми, лица, имеющие инвалидность, летчики и шахтеры, чернобыльцы и ядерщики и т.д.</w:t>
      </w:r>
    </w:p>
    <w:p>
      <w:pPr>
        <w:pStyle w:val="BodyText"/>
      </w:pPr>
      <w:r>
        <w:t xml:space="preserve">С 1 января 2023 года начнет работать сайт Социального фонда России, который будет включать самую актуальную информацию для всех получателей услуг Соцфонда Росссии. Информация с сайтов ПФР и ФСС также будет перенесена в полной мере на новую платформу.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http://strogino.mos.ru/presscenter/news/detail/11328548.html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113285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113285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2025-06-21T10:22:28Z</dcterms:created>
  <dcterms:modified xsi:type="dcterms:W3CDTF">2025-06-21T10:22:28Z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