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f3319ee96749cf34ef3f4e52622662bf2c23"/>
    <w:p>
      <w:pPr>
        <w:pStyle w:val="Heading3"/>
      </w:pPr>
      <w:r>
        <w:t xml:space="preserve">Оформить пособия по беременности и родам неработающим мамам теперь можно на портале госуслуг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Право на такую выплату есть у женщин, которых центр занятости признал безработными в течение года со дня увольнения. Само увольнение при этом должно быть связано с ликвидацией предприятия либо прекращением деятельности в качестве индивидуального предпринимателя, нотариуса или адвоката.</w:t>
      </w:r>
    </w:p>
    <w:p>
      <w:pPr>
        <w:pStyle w:val="BodyText"/>
      </w:pPr>
      <w:r>
        <w:t xml:space="preserve">Для того чтобы оформить пособие, нужно зайти на «Госуслуги», выбрать сервис «Пособие по беременности и родам для уволенных женщин» и подтвердить персональные данные. Далее останется только выбрать способ получения выплаты и отправить электронное заявление.</w:t>
      </w:r>
    </w:p>
    <w:p>
      <w:pPr>
        <w:pStyle w:val="BodyText"/>
      </w:pPr>
      <w:r>
        <w:t xml:space="preserve">В большинстве случаев этого будет достаточно для оформления пособия. При этом иногда могут понадобиться уточняющие сведения. Например, свидетельство о рождения ребенка, если оно выдано за пределами РФ, или решение суда об усыновлении, которое выдается только усыновителям. В таких случаях в личный кабинет мамы придет уведомление с указанием, какие сведения следует предоставить в клиентскую службу Пенсионного фонда.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 мам, что за пособием можно обратиться</w:t>
      </w:r>
      <w:r>
        <w:t xml:space="preserve"> </w:t>
      </w:r>
      <w:r>
        <w:rPr>
          <w:iCs/>
          <w:i/>
          <w:bCs/>
          <w:b/>
        </w:rPr>
        <w:t xml:space="preserve">не позднее 6 месяцев со дня окончания отпуска по беременности и родам.</w:t>
      </w:r>
    </w:p>
    <w:p>
      <w:pPr>
        <w:pStyle w:val="BodyText"/>
      </w:pPr>
      <w:r>
        <w:t xml:space="preserve">Решение о назначении пособия выносится в течение 10 рабочих дней со дня подачи заявления и поступления в территориальный орган Пенсионного фонда необходимых сведений из организаций, подтверждающие данные заявителя. При положительном решении по заявлению пособие перечисляется на указанные банковские реквизиты либо через почтовое отделение – в зависимости от способа доставки при оформлении.</w:t>
      </w:r>
    </w:p>
    <w:p>
      <w:pPr>
        <w:pStyle w:val="BodyText"/>
      </w:pPr>
      <w:r>
        <w:t xml:space="preserve">В случае, если по выплате вынесен отказ, уведомление об этом направляется в течение 3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http://strogino.mos.ru/presscenter/news/detail/11223059.html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22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22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2024-08-14T00:35:24Z</dcterms:created>
  <dcterms:modified xsi:type="dcterms:W3CDTF">2024-08-14T00:35:24Z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