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a1da8d7711eec6d117f63b90cc35a02a7fb3f"/>
    <w:p>
      <w:pPr>
        <w:pStyle w:val="Heading3"/>
      </w:pPr>
      <w:r>
        <w:t xml:space="preserve">Специалисты Отделения ПФР по г. Москве и Московской области оказали консультационную помощь более 8,2 тысячи граждан из ЛНР и ДНР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информирует, что по информации Отделения ПФР по городу Москве и Московской области оказывает комплексную социальную помощь гражданам, прибывшим с территорий Донецкой и Луганской народных республик. Из числа специалистов структурных подразделений созданы рабочие группы для осуществления выездов в пункты временного размещения.</w:t>
      </w:r>
    </w:p>
    <w:p>
      <w:pPr>
        <w:pStyle w:val="BodyText"/>
      </w:pPr>
      <w:r>
        <w:t xml:space="preserve">В целях разъяснения пенсионного законодательства несколько раз в неделю проходят приемы в Красногорске, Зарайске, Коломне, Клину, Подольске – наиболее часто звучат вопросы касаемо подтверждения стажа и назначения пенсий, социальных выплат, материнского (семейного) капитала, выплат на детей и беременным.</w:t>
      </w:r>
    </w:p>
    <w:p>
      <w:pPr>
        <w:pStyle w:val="BodyText"/>
      </w:pPr>
      <w:r>
        <w:t xml:space="preserve">В Московскую область из ЛНР и ДНР прибыли более 41,5 тысячи граждан, принято свыше 6,2 тысячи анкет для регистрации в системе обязательного пенсионного страхования. Выдача уведомлений о регистрации в системе индивидуального (персонифицированного) учета осуществляется в пункте временного размещения на следующий рабочий день после анкетирования. Всем обратившимся за консультацией выдаются памятки с разъяснением порядка реализации права на социальные выплаты и пенсионное обеспечение в соответствии с законодательством Российской Федерации.</w:t>
      </w:r>
    </w:p>
    <w:p>
      <w:pPr>
        <w:pStyle w:val="BodyText"/>
      </w:pPr>
      <w:r>
        <w:t xml:space="preserve">Отделение ПФР по г. Москве и Московской области напоминает, что получить консультацию по имеющимся вопросам можно не только в пунктах временного пребывания, но и во всех клиентских службах Пенсионного фонда. Актуальные контакты и адреса территориальных органов размещены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ПФР.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http://strogino.mos.ru/presscenter/news/detail/10954070.html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954070.html" TargetMode="External" /><Relationship Type="http://schemas.openxmlformats.org/officeDocument/2006/relationships/hyperlink" Id="rId20" Target="https://pfr.gov.ru/branches/moscow/info/~0/70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954070.html" TargetMode="External" /><Relationship Type="http://schemas.openxmlformats.org/officeDocument/2006/relationships/hyperlink" Id="rId20" Target="https://pfr.gov.ru/branches/moscow/info/~0/70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2025-01-25T10:38:24Z</dcterms:created>
  <dcterms:modified xsi:type="dcterms:W3CDTF">2025-01-25T10:38:24Z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