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ыпуск-7-355-от-28-апреля-2014-года"/>
    <w:p>
      <w:pPr>
        <w:pStyle w:val="Heading3"/>
      </w:pPr>
      <w:r>
        <w:t xml:space="preserve">Выпуск № 7 (355) от 28 апреля 2014 года</w:t>
      </w:r>
    </w:p>
    <w:p>
      <w:pPr>
        <w:pStyle w:val="FirstParagraph"/>
      </w:pPr>
      <w:r>
        <w:t xml:space="preserve">28.04.2014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Читать выпуск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http://strogino.mos.ru/presscenter/news/detail/1018699.html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trogino-uprava.ru/Portals/13/novosti/gazeta_7_2014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18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trogino-uprava.ru/Portals/13/novosti/gazeta_7_2014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18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2025-02-25T00:52:36Z</dcterms:created>
  <dcterms:modified xsi:type="dcterms:W3CDTF">2025-02-25T00:52:36Z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