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d1c08c9ed9cbd703839ec5e3bed1dc504e1e"/>
    <w:p>
      <w:pPr>
        <w:pStyle w:val="Heading3"/>
      </w:pPr>
      <w:r>
        <w:t xml:space="preserve">В школе №705 прошёл праздник в честь Дня России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br/>
      </w:r>
      <w:r>
        <w:t xml:space="preserve">10 июня 2021 года в дошкольном отделении № 5, которое находится на ул. Таллинская д. 11, прошёл досуг «Россия, матушка моя!». Об этом сообщили сотрудники образовательного учреждения.</w:t>
      </w:r>
    </w:p>
    <w:p>
      <w:pPr>
        <w:pStyle w:val="BodyText"/>
      </w:pPr>
      <w:r>
        <w:t xml:space="preserve">«Воспитанники детского сада участвовали в досуге, танцевали и рассказывали про нашу страну», — говорится в сообщении.</w:t>
      </w:r>
    </w:p>
    <w:p>
      <w:pPr>
        <w:pStyle w:val="BodyText"/>
      </w:pPr>
      <w:r>
        <w:t xml:space="preserve">Адрес школы: город Москва, улица Кулакова, дом 25, корпус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http://strogino.mos.ru/presscenter/news/detail/10030353.html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03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03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2025-05-10T22:27:14Z</dcterms:created>
  <dcterms:modified xsi:type="dcterms:W3CDTF">2025-05-10T22:27:14Z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