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памятка.-образование"/>
    <w:p>
      <w:pPr>
        <w:pStyle w:val="Heading3"/>
      </w:pPr>
      <w:r>
        <w:t xml:space="preserve">Памятка. Образование</w:t>
      </w:r>
    </w:p>
    <w:p>
      <w:pPr>
        <w:pStyle w:val="FirstParagraph"/>
      </w:pPr>
      <w:r>
        <w:t xml:space="preserve">12.02.2019</w:t>
      </w:r>
    </w:p>
    <w:p>
      <w:pPr>
        <w:pStyle w:val="BodyText"/>
      </w:pPr>
      <w:hyperlink r:id="rId20">
        <w:r>
          <w:rPr>
            <w:rStyle w:val="Hyperlink"/>
            <w:bCs/>
            <w:b/>
          </w:rPr>
          <w:t xml:space="preserve">Памятка. Образование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http://strogino.mos.ru/anti-corruption-new/methodical-materials/detail/7881053.html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Строгино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trogino.mos.ru" TargetMode="External" /><Relationship Type="http://schemas.openxmlformats.org/officeDocument/2006/relationships/hyperlink" Id="rId21" Target="http://strogino.mos.ru/anti-corruption-new/methodical-materials/detail/7881053.html" TargetMode="External" /><Relationship Type="http://schemas.openxmlformats.org/officeDocument/2006/relationships/hyperlink" Id="rId20" Target="https://altufievo.mos.ru/%D0%9F%D0%B0%D0%BC%D1%8F%D1%82%D0%BA%D0%B0.%20%D0%9E%D0%B1%D1%80%D0%B0%D0%B7%D0%BE%D0%B2%D0%B0%D0%BD%D0%B8%D0%B5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trogino.mos.ru" TargetMode="External" /><Relationship Type="http://schemas.openxmlformats.org/officeDocument/2006/relationships/hyperlink" Id="rId21" Target="http://strogino.mos.ru/anti-corruption-new/methodical-materials/detail/7881053.html" TargetMode="External" /><Relationship Type="http://schemas.openxmlformats.org/officeDocument/2006/relationships/hyperlink" Id="rId20" Target="https://altufievo.mos.ru/%D0%9F%D0%B0%D0%BC%D1%8F%D1%82%D0%BA%D0%B0.%20%D0%9E%D0%B1%D1%80%D0%B0%D0%B7%D0%BE%D0%B2%D0%B0%D0%BD%D0%B8%D0%B5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2023-07-13T01:27:38Z</dcterms:created>
  <dcterms:modified xsi:type="dcterms:W3CDTF">2023-07-13T01:27:38Z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