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f6f02be96e113a0e35a554c01fefd508ff62909"/>
    <w:p>
      <w:pPr>
        <w:pStyle w:val="Heading3"/>
      </w:pPr>
      <w:r>
        <w:t xml:space="preserve">КОНТРОЛЬ ЗА СООТВЕТСТВИЕМ РАСХОДОВ ГОСУДАРСТВЕННЫХ И МУНИЦИПАЛЬНЫХ СЛУЖАЩИХ ИХ ДОХОДАМ</w:t>
      </w:r>
    </w:p>
    <w:p>
      <w:pPr>
        <w:pStyle w:val="FirstParagraph"/>
      </w:pPr>
      <w:r>
        <w:t xml:space="preserve">12.02.2019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КОНТРОЛЬ ЗА СООТВЕТСТВИЕМ РАСХОДОВ ГОСУДАРСТВЕННЫХ И МУНИЦИПАЛЬНЫХ СЛУЖАЩИХ ИХ ДОХОДАМ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http://strogino.mos.ru/anti-corruption-new/methodical-materials/detail/7881015.html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trogino.mos.ru" TargetMode="External" /><Relationship Type="http://schemas.openxmlformats.org/officeDocument/2006/relationships/hyperlink" Id="rId21" Target="http://strogino.mos.ru/anti-corruption-new/methodical-materials/detail/7881015.html" TargetMode="External" /><Relationship Type="http://schemas.openxmlformats.org/officeDocument/2006/relationships/hyperlink" Id="rId20" Target="https://altufievo.mos.ru/memo_1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trogino.mos.ru" TargetMode="External" /><Relationship Type="http://schemas.openxmlformats.org/officeDocument/2006/relationships/hyperlink" Id="rId21" Target="http://strogino.mos.ru/anti-corruption-new/methodical-materials/detail/7881015.html" TargetMode="External" /><Relationship Type="http://schemas.openxmlformats.org/officeDocument/2006/relationships/hyperlink" Id="rId20" Target="https://altufievo.mos.ru/memo_1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2024-12-17T04:19:27Z</dcterms:created>
  <dcterms:modified xsi:type="dcterms:W3CDTF">2024-12-17T04:19:27Z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